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4772" w14:textId="77777777" w:rsidR="004E4AFF" w:rsidRPr="00B9586D" w:rsidRDefault="004E4AFF" w:rsidP="00B9586D">
      <w:pPr>
        <w:jc w:val="center"/>
        <w:rPr>
          <w:b/>
          <w:sz w:val="28"/>
          <w:szCs w:val="28"/>
        </w:rPr>
      </w:pPr>
      <w:r w:rsidRPr="00B9586D">
        <w:rPr>
          <w:b/>
          <w:sz w:val="28"/>
          <w:szCs w:val="28"/>
        </w:rPr>
        <w:t>Beszámoló</w:t>
      </w:r>
    </w:p>
    <w:p w14:paraId="27E4C306" w14:textId="77777777" w:rsidR="00F63B49" w:rsidRPr="00B9586D" w:rsidRDefault="004E4AFF" w:rsidP="00B9586D">
      <w:pPr>
        <w:spacing w:after="600"/>
        <w:jc w:val="center"/>
        <w:rPr>
          <w:i/>
        </w:rPr>
      </w:pPr>
      <w:r w:rsidRPr="00B9586D">
        <w:rPr>
          <w:i/>
        </w:rPr>
        <w:t>Telki fogorvosi körzet</w:t>
      </w:r>
    </w:p>
    <w:p w14:paraId="0E1A7228" w14:textId="77777777" w:rsidR="004E4AFF" w:rsidRDefault="004E4AFF">
      <w:r>
        <w:t>Tavaly május óta működő körzetben eddig hozzávetőlegesen 850 pácienst láttunk el, további 100 fő érkezett más körzetekből akut panasszal sürgősségi ellátásra. Ez a szám az iskolai fogászati szűrésen résztvevőket nem tartalmazza. Összességében elmondható, hogy a körzethez tartozók egészségügyi állapota fogászati szempontból kielégítő. Ennek következményeként főleg fogmegtartó, úgynevezett konzerváló</w:t>
      </w:r>
      <w:r w:rsidR="0044232A">
        <w:t xml:space="preserve"> kezelések történnek (</w:t>
      </w:r>
      <w:r>
        <w:t xml:space="preserve">tömés, gyökérkezelés, fogkőleszedés). Szájsebészeti beavatkozások is történtek az egyszerűbb foghúzásoktól kezdve a bonyolultabb </w:t>
      </w:r>
      <w:proofErr w:type="spellStart"/>
      <w:r>
        <w:t>impaktált</w:t>
      </w:r>
      <w:proofErr w:type="spellEnd"/>
      <w:r>
        <w:t>/</w:t>
      </w:r>
      <w:proofErr w:type="spellStart"/>
      <w:r>
        <w:t>retineált</w:t>
      </w:r>
      <w:proofErr w:type="spellEnd"/>
      <w:r>
        <w:t xml:space="preserve"> bölcsességfog eltávolításig, beleértve az olykor esedékes arcüreg zárást is. Inkompetenciából fakadóan senkit nem kelle</w:t>
      </w:r>
      <w:r w:rsidR="00434E45">
        <w:t>t</w:t>
      </w:r>
      <w:r>
        <w:t xml:space="preserve">t további szakrendelésre utalni. Tapasztalataim alapján főként az idősebb korosztály számára nagy segítség a helyi körzeti fogászat, </w:t>
      </w:r>
      <w:r w:rsidR="0044232A">
        <w:t xml:space="preserve">akiknek egészségügyi okokból olykor nehézkes, lehetetlen volt messzebb utazni az ellátásért. </w:t>
      </w:r>
      <w:r w:rsidR="0044232A">
        <w:br/>
        <w:t>TB által támogatott kezelések alapellátó körzetben: fogkőleszedés, tömés, gyökérkezelés, egyszerűbb fogeltávolítás, gyermekfogászat.</w:t>
      </w:r>
    </w:p>
    <w:p w14:paraId="279A2C1E" w14:textId="77777777" w:rsidR="0044232A" w:rsidRDefault="0044232A">
      <w:r>
        <w:t>Iskolai fogászati szűrés alkalmával tavaly ősszel megvizsgáltuk a felsős általános iskolásokat. Sajnos a jelenlegi vírushelyzet miatt tavasszal elmaradt az alsósok vizsgálata. Pillanatnyi állás szerint az októberben esedékes következő szűrést szintén halasztani kell a fokozódó vírushelyzet következtében. Ettől függetlenül a gyermekfogászat működik, sok szülő hordja becsülendő módon gyermekeit.</w:t>
      </w:r>
    </w:p>
    <w:p w14:paraId="609B4E97" w14:textId="77777777" w:rsidR="0044232A" w:rsidRDefault="0044232A">
      <w:r>
        <w:t>A körzet finanszírozás terén továbbra sem kielégítő. Kevesebb juttatás jár egy fogorvosi körzet</w:t>
      </w:r>
      <w:r w:rsidR="00B9586D">
        <w:t xml:space="preserve">nek, mint a vele azonos felnőtt háziorvosnak, holott a kiadásai többszörösére rúgnak. A fogorvosi körzet anyagköltsége, gépigénye, állandó szervizelése szinte teljesen kimeríti a bázisfinanszírozást. </w:t>
      </w:r>
      <w:r w:rsidR="00B9586D">
        <w:br/>
        <w:t xml:space="preserve">Amennyiben az Önkormányzatnak lesz lehetősége pályázni valamilyen címen, örülnénk egy </w:t>
      </w:r>
      <w:proofErr w:type="spellStart"/>
      <w:r w:rsidR="00B9586D">
        <w:t>intraorális</w:t>
      </w:r>
      <w:proofErr w:type="spellEnd"/>
      <w:r w:rsidR="00B9586D">
        <w:t xml:space="preserve"> felvételeket készítő röntgen gépnek a meglévő panoráma röntgenberendezés mellé. </w:t>
      </w:r>
    </w:p>
    <w:p w14:paraId="4122F2F0" w14:textId="77777777" w:rsidR="00B9586D" w:rsidRDefault="00B9586D" w:rsidP="00B9586D">
      <w:pPr>
        <w:spacing w:after="0"/>
      </w:pPr>
      <w:r>
        <w:t>Dr. Gyuricza Béla</w:t>
      </w:r>
    </w:p>
    <w:p w14:paraId="74CEB33B" w14:textId="77777777" w:rsidR="00B9586D" w:rsidRDefault="00B9586D">
      <w:r>
        <w:t>Telki</w:t>
      </w:r>
      <w:r>
        <w:br/>
        <w:t>2020. 09. 23.</w:t>
      </w:r>
    </w:p>
    <w:sectPr w:rsidR="00B9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F"/>
    <w:rsid w:val="00434E45"/>
    <w:rsid w:val="0044232A"/>
    <w:rsid w:val="004E4AFF"/>
    <w:rsid w:val="0060752F"/>
    <w:rsid w:val="008403A8"/>
    <w:rsid w:val="00B9586D"/>
    <w:rsid w:val="00F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8BE5"/>
  <w15:chartTrackingRefBased/>
  <w15:docId w15:val="{3A36575C-6E70-41B1-9C35-BAD2A5DD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Mónika Lack</cp:lastModifiedBy>
  <cp:revision>2</cp:revision>
  <dcterms:created xsi:type="dcterms:W3CDTF">2020-09-29T06:47:00Z</dcterms:created>
  <dcterms:modified xsi:type="dcterms:W3CDTF">2020-09-29T06:47:00Z</dcterms:modified>
</cp:coreProperties>
</file>